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5E0" w:rsidRPr="00DA45A0" w:rsidRDefault="002B2872" w:rsidP="001D35E0">
      <w:pPr>
        <w:jc w:val="center"/>
        <w:rPr>
          <w:b w:val="0"/>
          <w:i w:val="0"/>
          <w:noProof/>
          <w:sz w:val="32"/>
          <w:szCs w:val="32"/>
        </w:rPr>
      </w:pPr>
      <w:r>
        <w:rPr>
          <w:rFonts w:hint="eastAsia"/>
          <w:b w:val="0"/>
          <w:i w:val="0"/>
          <w:noProof/>
          <w:sz w:val="32"/>
          <w:szCs w:val="32"/>
        </w:rPr>
        <w:t>001</w:t>
      </w:r>
      <w:r w:rsidR="001D35E0" w:rsidRPr="00DA45A0">
        <w:rPr>
          <w:rFonts w:hint="eastAsia"/>
          <w:b w:val="0"/>
          <w:i w:val="0"/>
          <w:noProof/>
          <w:sz w:val="32"/>
          <w:szCs w:val="32"/>
        </w:rPr>
        <w:t>-HD-</w:t>
      </w:r>
      <w:r>
        <w:rPr>
          <w:rFonts w:hint="eastAsia"/>
          <w:b w:val="0"/>
          <w:i w:val="0"/>
          <w:noProof/>
          <w:sz w:val="32"/>
          <w:szCs w:val="32"/>
        </w:rPr>
        <w:t>1080P</w:t>
      </w:r>
      <w:bookmarkStart w:id="0" w:name="_GoBack"/>
      <w:bookmarkEnd w:id="0"/>
    </w:p>
    <w:p w:rsidR="001D35E0" w:rsidRPr="00DA45A0" w:rsidRDefault="001D35E0" w:rsidP="001D35E0">
      <w:pPr>
        <w:jc w:val="center"/>
        <w:rPr>
          <w:b w:val="0"/>
          <w:i w:val="0"/>
          <w:noProof/>
          <w:sz w:val="32"/>
          <w:szCs w:val="32"/>
        </w:rPr>
      </w:pPr>
      <w:r w:rsidRPr="00DA45A0">
        <w:rPr>
          <w:rFonts w:hint="eastAsia"/>
          <w:b w:val="0"/>
          <w:i w:val="0"/>
          <w:noProof/>
          <w:sz w:val="32"/>
          <w:szCs w:val="32"/>
        </w:rPr>
        <w:t>HD</w:t>
      </w:r>
      <w:r>
        <w:rPr>
          <w:rFonts w:hint="eastAsia"/>
          <w:b w:val="0"/>
          <w:i w:val="0"/>
          <w:noProof/>
          <w:sz w:val="32"/>
          <w:szCs w:val="32"/>
        </w:rPr>
        <w:t>1080P</w:t>
      </w:r>
      <w:proofErr w:type="gramStart"/>
      <w:r w:rsidRPr="00DA45A0">
        <w:rPr>
          <w:rFonts w:hint="eastAsia"/>
          <w:b w:val="0"/>
          <w:i w:val="0"/>
          <w:sz w:val="32"/>
          <w:szCs w:val="32"/>
        </w:rPr>
        <w:t>單埠影像</w:t>
      </w:r>
      <w:proofErr w:type="gramEnd"/>
      <w:r w:rsidRPr="00DA45A0">
        <w:rPr>
          <w:rFonts w:hint="eastAsia"/>
          <w:b w:val="0"/>
          <w:i w:val="0"/>
          <w:sz w:val="32"/>
          <w:szCs w:val="32"/>
        </w:rPr>
        <w:t>傳輸器</w:t>
      </w:r>
    </w:p>
    <w:p w:rsidR="001D35E0" w:rsidRDefault="001D35E0" w:rsidP="001D35E0">
      <w:pPr>
        <w:jc w:val="center"/>
        <w:rPr>
          <w:b w:val="0"/>
          <w:i w:val="0"/>
        </w:rPr>
      </w:pPr>
      <w:r>
        <w:rPr>
          <w:b w:val="0"/>
          <w:i w:val="0"/>
          <w:noProof/>
        </w:rPr>
        <w:drawing>
          <wp:inline distT="0" distB="0" distL="0" distR="0">
            <wp:extent cx="5278120" cy="3958590"/>
            <wp:effectExtent l="19050" t="0" r="0" b="0"/>
            <wp:docPr id="3" name="圖片 2" descr="IMG_3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65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95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5E0" w:rsidRPr="00C701DB" w:rsidRDefault="001D35E0" w:rsidP="001D35E0">
      <w:pPr>
        <w:rPr>
          <w:b w:val="0"/>
          <w:i w:val="0"/>
        </w:rPr>
      </w:pPr>
      <w:r w:rsidRPr="00C701DB">
        <w:rPr>
          <w:rFonts w:hint="eastAsia"/>
          <w:b w:val="0"/>
          <w:i w:val="0"/>
        </w:rPr>
        <w:t>技術規範：</w:t>
      </w:r>
    </w:p>
    <w:p w:rsidR="001D35E0" w:rsidRDefault="001D35E0" w:rsidP="001D35E0">
      <w:pPr>
        <w:numPr>
          <w:ilvl w:val="0"/>
          <w:numId w:val="1"/>
        </w:numPr>
        <w:rPr>
          <w:b w:val="0"/>
          <w:i w:val="0"/>
        </w:rPr>
      </w:pPr>
      <w:r>
        <w:rPr>
          <w:rFonts w:hint="eastAsia"/>
          <w:b w:val="0"/>
          <w:i w:val="0"/>
        </w:rPr>
        <w:t>適用於</w:t>
      </w:r>
      <w:r>
        <w:rPr>
          <w:rFonts w:hint="eastAsia"/>
          <w:b w:val="0"/>
          <w:i w:val="0"/>
        </w:rPr>
        <w:t>1080P</w:t>
      </w:r>
      <w:r>
        <w:rPr>
          <w:rFonts w:hint="eastAsia"/>
          <w:b w:val="0"/>
          <w:i w:val="0"/>
        </w:rPr>
        <w:t>，</w:t>
      </w:r>
      <w:r>
        <w:rPr>
          <w:rFonts w:hint="eastAsia"/>
          <w:b w:val="0"/>
          <w:i w:val="0"/>
        </w:rPr>
        <w:t xml:space="preserve"> AHD</w:t>
      </w:r>
      <w:r>
        <w:rPr>
          <w:rFonts w:hint="eastAsia"/>
          <w:b w:val="0"/>
          <w:i w:val="0"/>
        </w:rPr>
        <w:t>、</w:t>
      </w:r>
      <w:r>
        <w:rPr>
          <w:rFonts w:hint="eastAsia"/>
          <w:b w:val="0"/>
          <w:i w:val="0"/>
        </w:rPr>
        <w:t>CVI</w:t>
      </w:r>
      <w:r>
        <w:rPr>
          <w:rFonts w:hint="eastAsia"/>
          <w:b w:val="0"/>
          <w:i w:val="0"/>
        </w:rPr>
        <w:t>、</w:t>
      </w:r>
      <w:r>
        <w:rPr>
          <w:rFonts w:hint="eastAsia"/>
          <w:b w:val="0"/>
          <w:i w:val="0"/>
        </w:rPr>
        <w:t>TVI</w:t>
      </w:r>
      <w:r>
        <w:rPr>
          <w:rFonts w:hint="eastAsia"/>
          <w:b w:val="0"/>
          <w:i w:val="0"/>
        </w:rPr>
        <w:t>及類比信號</w:t>
      </w:r>
    </w:p>
    <w:p w:rsidR="001D35E0" w:rsidRPr="00C701DB" w:rsidRDefault="001D35E0" w:rsidP="001D35E0">
      <w:pPr>
        <w:numPr>
          <w:ilvl w:val="0"/>
          <w:numId w:val="1"/>
        </w:numPr>
        <w:rPr>
          <w:b w:val="0"/>
          <w:i w:val="0"/>
        </w:rPr>
      </w:pPr>
      <w:r w:rsidRPr="00C701DB">
        <w:rPr>
          <w:rFonts w:hint="eastAsia"/>
          <w:b w:val="0"/>
          <w:i w:val="0"/>
        </w:rPr>
        <w:t>衰</w:t>
      </w:r>
      <w:r w:rsidRPr="00C701DB">
        <w:rPr>
          <w:rFonts w:hint="eastAsia"/>
          <w:b w:val="0"/>
          <w:i w:val="0"/>
        </w:rPr>
        <w:t xml:space="preserve">    </w:t>
      </w:r>
      <w:r w:rsidRPr="00C701DB">
        <w:rPr>
          <w:rFonts w:hint="eastAsia"/>
          <w:b w:val="0"/>
          <w:i w:val="0"/>
        </w:rPr>
        <w:t>減：最大</w:t>
      </w:r>
      <w:r w:rsidRPr="00C701DB">
        <w:rPr>
          <w:rFonts w:hint="eastAsia"/>
          <w:b w:val="0"/>
          <w:i w:val="0"/>
        </w:rPr>
        <w:t>1.5dB</w:t>
      </w:r>
    </w:p>
    <w:p w:rsidR="001D35E0" w:rsidRPr="00C701DB" w:rsidRDefault="001D35E0" w:rsidP="001D35E0">
      <w:pPr>
        <w:numPr>
          <w:ilvl w:val="0"/>
          <w:numId w:val="1"/>
        </w:numPr>
        <w:rPr>
          <w:b w:val="0"/>
          <w:i w:val="0"/>
        </w:rPr>
      </w:pPr>
      <w:r w:rsidRPr="00C701DB">
        <w:rPr>
          <w:rFonts w:hint="eastAsia"/>
          <w:b w:val="0"/>
          <w:i w:val="0"/>
        </w:rPr>
        <w:t>阻</w:t>
      </w:r>
      <w:r w:rsidRPr="00C701DB">
        <w:rPr>
          <w:rFonts w:hint="eastAsia"/>
          <w:b w:val="0"/>
          <w:i w:val="0"/>
        </w:rPr>
        <w:t xml:space="preserve">    </w:t>
      </w:r>
      <w:r w:rsidRPr="00C701DB">
        <w:rPr>
          <w:rFonts w:hint="eastAsia"/>
          <w:b w:val="0"/>
          <w:i w:val="0"/>
        </w:rPr>
        <w:t>抗：</w:t>
      </w:r>
      <w:r w:rsidRPr="00C701DB">
        <w:rPr>
          <w:rFonts w:hint="eastAsia"/>
          <w:b w:val="0"/>
          <w:i w:val="0"/>
        </w:rPr>
        <w:t>F/BNC</w:t>
      </w:r>
      <w:r w:rsidRPr="00C701DB">
        <w:rPr>
          <w:rFonts w:hint="eastAsia"/>
          <w:b w:val="0"/>
          <w:i w:val="0"/>
        </w:rPr>
        <w:t>同軸電纜；</w:t>
      </w:r>
      <w:r w:rsidRPr="00C701DB">
        <w:rPr>
          <w:rFonts w:hint="eastAsia"/>
          <w:b w:val="0"/>
          <w:i w:val="0"/>
        </w:rPr>
        <w:t>75</w:t>
      </w:r>
      <w:r w:rsidRPr="00C701DB">
        <w:rPr>
          <w:rFonts w:ascii="新細明體" w:hAnsi="新細明體" w:hint="eastAsia"/>
          <w:b w:val="0"/>
          <w:i w:val="0"/>
        </w:rPr>
        <w:t>Ω</w:t>
      </w:r>
    </w:p>
    <w:p w:rsidR="001D35E0" w:rsidRPr="00C701DB" w:rsidRDefault="001D35E0" w:rsidP="001D35E0">
      <w:pPr>
        <w:numPr>
          <w:ilvl w:val="0"/>
          <w:numId w:val="1"/>
        </w:numPr>
        <w:rPr>
          <w:b w:val="0"/>
          <w:i w:val="0"/>
        </w:rPr>
      </w:pPr>
      <w:r w:rsidRPr="00C701DB">
        <w:rPr>
          <w:rFonts w:hint="eastAsia"/>
          <w:b w:val="0"/>
          <w:i w:val="0"/>
        </w:rPr>
        <w:t>接線方式：</w:t>
      </w:r>
      <w:r w:rsidRPr="00C701DB">
        <w:rPr>
          <w:rFonts w:hint="eastAsia"/>
          <w:b w:val="0"/>
          <w:i w:val="0"/>
        </w:rPr>
        <w:t>F</w:t>
      </w:r>
      <w:r w:rsidRPr="00C701DB">
        <w:rPr>
          <w:rFonts w:hint="eastAsia"/>
          <w:b w:val="0"/>
          <w:i w:val="0"/>
        </w:rPr>
        <w:t>頭或</w:t>
      </w:r>
      <w:r w:rsidRPr="00C701DB">
        <w:rPr>
          <w:rFonts w:hint="eastAsia"/>
          <w:b w:val="0"/>
          <w:i w:val="0"/>
        </w:rPr>
        <w:t>BNC</w:t>
      </w:r>
      <w:r w:rsidRPr="00C701DB">
        <w:rPr>
          <w:rFonts w:hint="eastAsia"/>
          <w:b w:val="0"/>
          <w:i w:val="0"/>
        </w:rPr>
        <w:t>頭；電子線或端子</w:t>
      </w:r>
    </w:p>
    <w:p w:rsidR="001D35E0" w:rsidRPr="00C701DB" w:rsidRDefault="001D35E0" w:rsidP="001D35E0">
      <w:pPr>
        <w:numPr>
          <w:ilvl w:val="0"/>
          <w:numId w:val="1"/>
        </w:numPr>
        <w:rPr>
          <w:b w:val="0"/>
          <w:i w:val="0"/>
        </w:rPr>
      </w:pPr>
      <w:r w:rsidRPr="00C701DB">
        <w:rPr>
          <w:rFonts w:hint="eastAsia"/>
          <w:b w:val="0"/>
          <w:i w:val="0"/>
        </w:rPr>
        <w:t>外</w:t>
      </w:r>
      <w:r w:rsidRPr="00C701DB">
        <w:rPr>
          <w:rFonts w:hint="eastAsia"/>
          <w:b w:val="0"/>
          <w:i w:val="0"/>
        </w:rPr>
        <w:t xml:space="preserve">    </w:t>
      </w:r>
      <w:r w:rsidRPr="00C701DB">
        <w:rPr>
          <w:rFonts w:hint="eastAsia"/>
          <w:b w:val="0"/>
          <w:i w:val="0"/>
        </w:rPr>
        <w:t>型：</w:t>
      </w:r>
      <w:r>
        <w:rPr>
          <w:rFonts w:hint="eastAsia"/>
          <w:b w:val="0"/>
          <w:i w:val="0"/>
        </w:rPr>
        <w:t>28</w:t>
      </w:r>
      <w:r w:rsidRPr="00C701DB">
        <w:rPr>
          <w:rFonts w:hint="eastAsia"/>
          <w:b w:val="0"/>
          <w:i w:val="0"/>
        </w:rPr>
        <w:t>m</w:t>
      </w:r>
      <w:r>
        <w:rPr>
          <w:rFonts w:hint="eastAsia"/>
          <w:b w:val="0"/>
          <w:i w:val="0"/>
        </w:rPr>
        <w:t>m X 17.5</w:t>
      </w:r>
      <w:r w:rsidRPr="00C701DB">
        <w:rPr>
          <w:rFonts w:hint="eastAsia"/>
          <w:b w:val="0"/>
          <w:i w:val="0"/>
        </w:rPr>
        <w:t>m</w:t>
      </w:r>
      <w:r>
        <w:rPr>
          <w:rFonts w:hint="eastAsia"/>
          <w:b w:val="0"/>
          <w:i w:val="0"/>
        </w:rPr>
        <w:t>m X 17.5</w:t>
      </w:r>
      <w:r w:rsidRPr="00C701DB">
        <w:rPr>
          <w:rFonts w:hint="eastAsia"/>
          <w:b w:val="0"/>
          <w:i w:val="0"/>
        </w:rPr>
        <w:t>mm(</w:t>
      </w:r>
      <w:r w:rsidRPr="00C701DB">
        <w:rPr>
          <w:rFonts w:hint="eastAsia"/>
          <w:b w:val="0"/>
          <w:i w:val="0"/>
        </w:rPr>
        <w:t>不含線及接頭</w:t>
      </w:r>
      <w:r w:rsidRPr="00C701DB">
        <w:rPr>
          <w:rFonts w:hint="eastAsia"/>
          <w:b w:val="0"/>
          <w:i w:val="0"/>
        </w:rPr>
        <w:t>)</w:t>
      </w:r>
    </w:p>
    <w:p w:rsidR="001D35E0" w:rsidRDefault="001D35E0" w:rsidP="001D35E0">
      <w:pPr>
        <w:jc w:val="center"/>
      </w:pPr>
    </w:p>
    <w:p w:rsidR="00C85353" w:rsidRPr="001D35E0" w:rsidRDefault="00C85353"/>
    <w:sectPr w:rsidR="00C85353" w:rsidRPr="001D35E0" w:rsidSect="00C701DB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ED0" w:rsidRDefault="00C74ED0" w:rsidP="001D35E0">
      <w:r>
        <w:separator/>
      </w:r>
    </w:p>
  </w:endnote>
  <w:endnote w:type="continuationSeparator" w:id="0">
    <w:p w:rsidR="00C74ED0" w:rsidRDefault="00C74ED0" w:rsidP="001D3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ED0" w:rsidRDefault="00C74ED0" w:rsidP="001D35E0">
      <w:r>
        <w:separator/>
      </w:r>
    </w:p>
  </w:footnote>
  <w:footnote w:type="continuationSeparator" w:id="0">
    <w:p w:rsidR="00C74ED0" w:rsidRDefault="00C74ED0" w:rsidP="001D3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11D1D"/>
    <w:multiLevelType w:val="hybridMultilevel"/>
    <w:tmpl w:val="38B4E1D2"/>
    <w:lvl w:ilvl="0" w:tplc="9C7CE7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D35E0"/>
    <w:rsid w:val="001D08F7"/>
    <w:rsid w:val="001D35E0"/>
    <w:rsid w:val="001F3EF0"/>
    <w:rsid w:val="002B2872"/>
    <w:rsid w:val="002C4E20"/>
    <w:rsid w:val="00416D45"/>
    <w:rsid w:val="00917B36"/>
    <w:rsid w:val="00A0262F"/>
    <w:rsid w:val="00C56CC8"/>
    <w:rsid w:val="00C74ED0"/>
    <w:rsid w:val="00C85353"/>
    <w:rsid w:val="00D41CA6"/>
    <w:rsid w:val="00D46E85"/>
    <w:rsid w:val="00E03FC5"/>
    <w:rsid w:val="00F64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新細明體" w:hAnsi="Arial" w:cs="Arial"/>
        <w:b/>
        <w:bCs/>
        <w:i/>
        <w:iCs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5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35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D35E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D35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D35E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D35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D35E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</dc:creator>
  <cp:lastModifiedBy>win7-ahci-1</cp:lastModifiedBy>
  <cp:revision>5</cp:revision>
  <dcterms:created xsi:type="dcterms:W3CDTF">2015-08-03T02:49:00Z</dcterms:created>
  <dcterms:modified xsi:type="dcterms:W3CDTF">2015-08-21T11:19:00Z</dcterms:modified>
</cp:coreProperties>
</file>